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EFF" w:rsidRDefault="00314EFF">
      <w:pPr>
        <w:jc w:val="center"/>
      </w:pPr>
      <w:r>
        <w:t>BATH COUNTY SCHOOLS</w:t>
      </w:r>
    </w:p>
    <w:p w:rsidR="00314EFF" w:rsidRDefault="00314EFF" w:rsidP="00314EFF">
      <w:pPr>
        <w:jc w:val="center"/>
      </w:pPr>
      <w:r>
        <w:t>405 W MAIN STREET</w:t>
      </w:r>
    </w:p>
    <w:p w:rsidR="00314EFF" w:rsidRDefault="00314EFF" w:rsidP="00314EFF">
      <w:pPr>
        <w:jc w:val="center"/>
      </w:pPr>
      <w:r>
        <w:t>OWINGSVILLE, KY  40360</w:t>
      </w:r>
    </w:p>
    <w:p w:rsidR="00234523" w:rsidRDefault="00314EFF">
      <w:pPr>
        <w:jc w:val="center"/>
      </w:pPr>
      <w:r>
        <w:t>606.674.6314</w:t>
      </w:r>
      <w:bookmarkStart w:id="0" w:name="_GoBack"/>
      <w:bookmarkEnd w:id="0"/>
      <w:r w:rsidR="00234523">
        <w:tab/>
      </w:r>
    </w:p>
    <w:p w:rsidR="00314EFF" w:rsidRDefault="00314EFF">
      <w:pPr>
        <w:jc w:val="center"/>
      </w:pPr>
    </w:p>
    <w:tbl>
      <w:tblPr>
        <w:tblW w:w="11455" w:type="dxa"/>
        <w:tblLayout w:type="fixed"/>
        <w:tblLook w:val="0000" w:firstRow="0" w:lastRow="0" w:firstColumn="0" w:lastColumn="0" w:noHBand="0" w:noVBand="0"/>
      </w:tblPr>
      <w:tblGrid>
        <w:gridCol w:w="108"/>
        <w:gridCol w:w="3684"/>
        <w:gridCol w:w="1464"/>
        <w:gridCol w:w="2328"/>
        <w:gridCol w:w="192"/>
        <w:gridCol w:w="3600"/>
        <w:gridCol w:w="79"/>
      </w:tblGrid>
      <w:tr w:rsidR="00234523">
        <w:trPr>
          <w:gridAfter w:val="1"/>
          <w:wAfter w:w="79" w:type="dxa"/>
        </w:trPr>
        <w:tc>
          <w:tcPr>
            <w:tcW w:w="3792" w:type="dxa"/>
            <w:gridSpan w:val="2"/>
          </w:tcPr>
          <w:p w:rsidR="00234523" w:rsidRDefault="00234523">
            <w:pPr>
              <w:tabs>
                <w:tab w:val="left" w:pos="-720"/>
              </w:tabs>
              <w:suppressAutoHyphens/>
              <w:rPr>
                <w:sz w:val="20"/>
                <w:szCs w:val="20"/>
              </w:rPr>
            </w:pPr>
            <w:r>
              <w:t xml:space="preserve">Date: </w:t>
            </w:r>
            <w:r>
              <w:rPr>
                <w:u w:val="single"/>
              </w:rPr>
              <w:fldChar w:fldCharType="begin">
                <w:ffData>
                  <w:name w:val="Text19"/>
                  <w:enabled/>
                  <w:calcOnExit w:val="0"/>
                  <w:textInput/>
                </w:ffData>
              </w:fldChar>
            </w:r>
            <w:bookmarkStart w:id="1" w:name="Text19"/>
            <w:r>
              <w:rPr>
                <w:u w:val="single"/>
              </w:rPr>
              <w:instrText xml:space="preserve"> FORMTEXT </w:instrText>
            </w:r>
            <w:r>
              <w:rPr>
                <w:u w:val="single"/>
              </w:rPr>
            </w:r>
            <w:r>
              <w:rPr>
                <w:u w:val="single"/>
              </w:rPr>
              <w:fldChar w:fldCharType="separate"/>
            </w:r>
            <w:r w:rsidR="009D28C1">
              <w:rPr>
                <w:noProof/>
                <w:u w:val="single"/>
              </w:rPr>
              <w:t> </w:t>
            </w:r>
            <w:r w:rsidR="009D28C1">
              <w:rPr>
                <w:noProof/>
                <w:u w:val="single"/>
              </w:rPr>
              <w:t> </w:t>
            </w:r>
            <w:r w:rsidR="009D28C1">
              <w:rPr>
                <w:noProof/>
                <w:u w:val="single"/>
              </w:rPr>
              <w:t> </w:t>
            </w:r>
            <w:r w:rsidR="009D28C1">
              <w:rPr>
                <w:noProof/>
                <w:u w:val="single"/>
              </w:rPr>
              <w:t> </w:t>
            </w:r>
            <w:r w:rsidR="009D28C1">
              <w:rPr>
                <w:noProof/>
                <w:u w:val="single"/>
              </w:rPr>
              <w:t> </w:t>
            </w:r>
            <w:r>
              <w:rPr>
                <w:u w:val="single"/>
              </w:rPr>
              <w:fldChar w:fldCharType="end"/>
            </w:r>
            <w:bookmarkEnd w:id="1"/>
          </w:p>
        </w:tc>
        <w:tc>
          <w:tcPr>
            <w:tcW w:w="3792" w:type="dxa"/>
            <w:gridSpan w:val="2"/>
          </w:tcPr>
          <w:p w:rsidR="00234523" w:rsidRDefault="00234523">
            <w:pPr>
              <w:tabs>
                <w:tab w:val="left" w:pos="-720"/>
              </w:tabs>
              <w:suppressAutoHyphens/>
              <w:rPr>
                <w:sz w:val="20"/>
                <w:szCs w:val="20"/>
              </w:rPr>
            </w:pPr>
            <w:r>
              <w:t xml:space="preserve">RE: </w:t>
            </w:r>
            <w:r>
              <w:rPr>
                <w:u w:val="single"/>
              </w:rPr>
              <w:fldChar w:fldCharType="begin">
                <w:ffData>
                  <w:name w:val="Text4"/>
                  <w:enabled/>
                  <w:calcOnExit w:val="0"/>
                  <w:textInput/>
                </w:ffData>
              </w:fldChar>
            </w:r>
            <w:bookmarkStart w:id="2" w:name="Text4"/>
            <w:r>
              <w:rPr>
                <w:u w:val="single"/>
              </w:rPr>
              <w:instrText xml:space="preserve"> FORMTEXT </w:instrText>
            </w:r>
            <w:r>
              <w:rPr>
                <w:u w:val="single"/>
              </w:rPr>
            </w:r>
            <w:r>
              <w:rPr>
                <w:u w:val="single"/>
              </w:rPr>
              <w:fldChar w:fldCharType="separate"/>
            </w:r>
            <w:r w:rsidR="009D28C1">
              <w:rPr>
                <w:noProof/>
                <w:u w:val="single"/>
              </w:rPr>
              <w:t> </w:t>
            </w:r>
            <w:r w:rsidR="009D28C1">
              <w:rPr>
                <w:noProof/>
                <w:u w:val="single"/>
              </w:rPr>
              <w:t> </w:t>
            </w:r>
            <w:r w:rsidR="009D28C1">
              <w:rPr>
                <w:noProof/>
                <w:u w:val="single"/>
              </w:rPr>
              <w:t> </w:t>
            </w:r>
            <w:r w:rsidR="009D28C1">
              <w:rPr>
                <w:noProof/>
                <w:u w:val="single"/>
              </w:rPr>
              <w:t> </w:t>
            </w:r>
            <w:r w:rsidR="009D28C1">
              <w:rPr>
                <w:noProof/>
                <w:u w:val="single"/>
              </w:rPr>
              <w:t> </w:t>
            </w:r>
            <w:r>
              <w:rPr>
                <w:u w:val="single"/>
              </w:rPr>
              <w:fldChar w:fldCharType="end"/>
            </w:r>
            <w:bookmarkEnd w:id="2"/>
          </w:p>
        </w:tc>
        <w:tc>
          <w:tcPr>
            <w:tcW w:w="3792" w:type="dxa"/>
            <w:gridSpan w:val="2"/>
          </w:tcPr>
          <w:p w:rsidR="00234523" w:rsidRDefault="00234523">
            <w:pPr>
              <w:tabs>
                <w:tab w:val="left" w:pos="-720"/>
              </w:tabs>
              <w:suppressAutoHyphens/>
              <w:rPr>
                <w:sz w:val="20"/>
                <w:szCs w:val="20"/>
              </w:rPr>
            </w:pPr>
            <w:r>
              <w:t xml:space="preserve">Date of Birth: </w:t>
            </w:r>
            <w:r>
              <w:rPr>
                <w:u w:val="single"/>
              </w:rPr>
              <w:fldChar w:fldCharType="begin">
                <w:ffData>
                  <w:name w:val="Text5"/>
                  <w:enabled/>
                  <w:calcOnExit w:val="0"/>
                  <w:textInput/>
                </w:ffData>
              </w:fldChar>
            </w:r>
            <w:bookmarkStart w:id="3" w:name="Text5"/>
            <w:r>
              <w:rPr>
                <w:u w:val="single"/>
              </w:rPr>
              <w:instrText xml:space="preserve"> FORMTEXT </w:instrText>
            </w:r>
            <w:r>
              <w:rPr>
                <w:u w:val="single"/>
              </w:rPr>
            </w:r>
            <w:r>
              <w:rPr>
                <w:u w:val="single"/>
              </w:rPr>
              <w:fldChar w:fldCharType="separate"/>
            </w:r>
            <w:r w:rsidR="009D28C1">
              <w:rPr>
                <w:noProof/>
                <w:u w:val="single"/>
              </w:rPr>
              <w:t> </w:t>
            </w:r>
            <w:r w:rsidR="009D28C1">
              <w:rPr>
                <w:noProof/>
                <w:u w:val="single"/>
              </w:rPr>
              <w:t> </w:t>
            </w:r>
            <w:r w:rsidR="009D28C1">
              <w:rPr>
                <w:noProof/>
                <w:u w:val="single"/>
              </w:rPr>
              <w:t> </w:t>
            </w:r>
            <w:r w:rsidR="009D28C1">
              <w:rPr>
                <w:noProof/>
                <w:u w:val="single"/>
              </w:rPr>
              <w:t> </w:t>
            </w:r>
            <w:r w:rsidR="009D28C1">
              <w:rPr>
                <w:noProof/>
                <w:u w:val="single"/>
              </w:rPr>
              <w:t> </w:t>
            </w:r>
            <w:r>
              <w:rPr>
                <w:u w:val="single"/>
              </w:rPr>
              <w:fldChar w:fldCharType="end"/>
            </w:r>
            <w:bookmarkEnd w:id="3"/>
          </w:p>
        </w:tc>
      </w:tr>
      <w:tr w:rsidR="00234523">
        <w:trPr>
          <w:gridAfter w:val="1"/>
          <w:wAfter w:w="79" w:type="dxa"/>
        </w:trPr>
        <w:tc>
          <w:tcPr>
            <w:tcW w:w="3792" w:type="dxa"/>
            <w:gridSpan w:val="2"/>
          </w:tcPr>
          <w:p w:rsidR="00234523" w:rsidRDefault="00234523">
            <w:pPr>
              <w:tabs>
                <w:tab w:val="left" w:pos="-720"/>
              </w:tabs>
              <w:suppressAutoHyphens/>
              <w:rPr>
                <w:sz w:val="16"/>
              </w:rPr>
            </w:pPr>
          </w:p>
        </w:tc>
        <w:tc>
          <w:tcPr>
            <w:tcW w:w="3792" w:type="dxa"/>
            <w:gridSpan w:val="2"/>
          </w:tcPr>
          <w:p w:rsidR="00234523" w:rsidRDefault="00234523">
            <w:pPr>
              <w:tabs>
                <w:tab w:val="left" w:pos="-720"/>
              </w:tabs>
              <w:suppressAutoHyphens/>
            </w:pPr>
          </w:p>
        </w:tc>
        <w:tc>
          <w:tcPr>
            <w:tcW w:w="3792" w:type="dxa"/>
            <w:gridSpan w:val="2"/>
          </w:tcPr>
          <w:p w:rsidR="00234523" w:rsidRDefault="00234523">
            <w:pPr>
              <w:tabs>
                <w:tab w:val="left" w:pos="-720"/>
              </w:tabs>
              <w:suppressAutoHyphens/>
            </w:pPr>
          </w:p>
        </w:tc>
      </w:tr>
      <w:tr w:rsidR="00234523">
        <w:tblPrEx>
          <w:tblBorders>
            <w:top w:val="single" w:sz="4" w:space="0" w:color="auto"/>
            <w:left w:val="single" w:sz="4" w:space="0" w:color="auto"/>
            <w:bottom w:val="single" w:sz="4" w:space="0" w:color="auto"/>
            <w:right w:val="single" w:sz="4" w:space="0" w:color="auto"/>
          </w:tblBorders>
        </w:tblPrEx>
        <w:trPr>
          <w:gridBefore w:val="1"/>
          <w:wBefore w:w="108" w:type="dxa"/>
        </w:trPr>
        <w:tc>
          <w:tcPr>
            <w:tcW w:w="5148" w:type="dxa"/>
            <w:gridSpan w:val="2"/>
            <w:tcBorders>
              <w:top w:val="nil"/>
              <w:left w:val="nil"/>
              <w:bottom w:val="nil"/>
              <w:right w:val="nil"/>
            </w:tcBorders>
          </w:tcPr>
          <w:p w:rsidR="00234523" w:rsidRDefault="00234523">
            <w:pPr>
              <w:tabs>
                <w:tab w:val="left" w:pos="-720"/>
                <w:tab w:val="left" w:pos="900"/>
              </w:tabs>
              <w:suppressAutoHyphens/>
            </w:pPr>
          </w:p>
        </w:tc>
        <w:tc>
          <w:tcPr>
            <w:tcW w:w="2520" w:type="dxa"/>
            <w:gridSpan w:val="2"/>
            <w:tcBorders>
              <w:top w:val="nil"/>
              <w:left w:val="nil"/>
              <w:bottom w:val="nil"/>
              <w:right w:val="nil"/>
            </w:tcBorders>
          </w:tcPr>
          <w:p w:rsidR="00234523" w:rsidRDefault="00234523">
            <w:pPr>
              <w:tabs>
                <w:tab w:val="left" w:pos="-720"/>
                <w:tab w:val="left" w:pos="792"/>
              </w:tabs>
              <w:suppressAutoHyphens/>
            </w:pPr>
          </w:p>
        </w:tc>
        <w:tc>
          <w:tcPr>
            <w:tcW w:w="3679" w:type="dxa"/>
            <w:gridSpan w:val="2"/>
            <w:tcBorders>
              <w:top w:val="nil"/>
              <w:left w:val="nil"/>
              <w:bottom w:val="nil"/>
              <w:right w:val="nil"/>
            </w:tcBorders>
          </w:tcPr>
          <w:p w:rsidR="00234523" w:rsidRDefault="00234523">
            <w:pPr>
              <w:tabs>
                <w:tab w:val="left" w:pos="-720"/>
                <w:tab w:val="left" w:pos="1152"/>
              </w:tabs>
              <w:suppressAutoHyphens/>
              <w:rPr>
                <w:rFonts w:ascii="Arial Narrow" w:hAnsi="Arial Narrow"/>
                <w:sz w:val="22"/>
              </w:rPr>
            </w:pPr>
          </w:p>
        </w:tc>
      </w:tr>
    </w:tbl>
    <w:p w:rsidR="00234523" w:rsidRDefault="00234523">
      <w:pPr>
        <w:tabs>
          <w:tab w:val="right" w:pos="9360"/>
        </w:tabs>
        <w:jc w:val="both"/>
      </w:pPr>
      <w:r>
        <w:t>Dear Parent/Guardian/Student:</w:t>
      </w:r>
    </w:p>
    <w:p w:rsidR="00234523" w:rsidRDefault="00234523">
      <w:pPr>
        <w:tabs>
          <w:tab w:val="right" w:pos="9360"/>
        </w:tabs>
        <w:jc w:val="both"/>
      </w:pPr>
    </w:p>
    <w:p w:rsidR="00234523" w:rsidRDefault="00234523">
      <w:pPr>
        <w:jc w:val="both"/>
      </w:pPr>
      <w:r>
        <w:t>Periodically the school system disposes of inactive records as permitted by law.  The purpose of this is to protect the confidentiality of those records, as well as allow us increased storage space for those records that are still active.</w:t>
      </w:r>
    </w:p>
    <w:p w:rsidR="00234523" w:rsidRDefault="00234523">
      <w:pPr>
        <w:jc w:val="both"/>
      </w:pPr>
    </w:p>
    <w:p w:rsidR="00234523" w:rsidRDefault="00234523">
      <w:pPr>
        <w:jc w:val="both"/>
      </w:pPr>
      <w:r>
        <w:t>The law requires that you be notified of the records that are being retained and those that are being destroyed.  It is important to realize that some records may be necessary, at some future date, if your child qualifies for social security benefits because of a disability.</w:t>
      </w:r>
    </w:p>
    <w:p w:rsidR="00234523" w:rsidRDefault="00234523">
      <w:pPr>
        <w:jc w:val="both"/>
      </w:pPr>
    </w:p>
    <w:p w:rsidR="00234523" w:rsidRDefault="00234523">
      <w:pPr>
        <w:jc w:val="both"/>
      </w:pPr>
      <w:r>
        <w:t xml:space="preserve">If you wish that certain records not be destroyed, you may request a copy of them by contacting the </w:t>
      </w:r>
      <w:r w:rsidR="00F93ABF">
        <w:t>Director of Special Education</w:t>
      </w:r>
      <w:r>
        <w:t xml:space="preserve"> for the </w:t>
      </w:r>
      <w:r w:rsidR="00314EFF">
        <w:t>Bath</w:t>
      </w:r>
      <w:r>
        <w:t xml:space="preserve"> County School District at </w:t>
      </w:r>
      <w:r w:rsidR="00314EFF">
        <w:t>606-674-6314</w:t>
      </w:r>
      <w:r>
        <w:t>.  We will store, for an indefinite time, a permanent record on each student containing such information as student’s name, address, phone number, grades, attendance records, etc.</w:t>
      </w:r>
    </w:p>
    <w:p w:rsidR="00234523" w:rsidRDefault="00234523">
      <w:pPr>
        <w:jc w:val="both"/>
      </w:pPr>
    </w:p>
    <w:p w:rsidR="00234523" w:rsidRDefault="00234523">
      <w:pPr>
        <w:pStyle w:val="BodyText"/>
      </w:pPr>
      <w:r>
        <w:t>Your signature on this letter acknowledges that you have been informed that all special education records will be destroyed three (3) years after the date of the last activity.  It is your responsibility to obtain copies of information you may need for other purposes before the special education record is destroyed.</w:t>
      </w:r>
    </w:p>
    <w:p w:rsidR="00234523" w:rsidRDefault="00234523">
      <w:pPr>
        <w:pStyle w:val="BodyText"/>
      </w:pPr>
    </w:p>
    <w:p w:rsidR="00234523" w:rsidRDefault="00234523">
      <w:pPr>
        <w:pStyle w:val="BodyText"/>
      </w:pPr>
      <w:r>
        <w:t xml:space="preserve">If you are receiving this notice prior to exiting special education; either through graduation, dismissal, or upon determination that your child did not meet eligibility requirements for special education services, your records are scheduled for destruction after </w:t>
      </w:r>
      <w:r>
        <w:rPr>
          <w:u w:val="single"/>
        </w:rPr>
        <w:fldChar w:fldCharType="begin">
          <w:ffData>
            <w:name w:val="Text19"/>
            <w:enabled/>
            <w:calcOnExit w:val="0"/>
            <w:textInput/>
          </w:ffData>
        </w:fldChar>
      </w:r>
      <w:r>
        <w:rPr>
          <w:u w:val="single"/>
        </w:rPr>
        <w:instrText xml:space="preserve"> FORMTEXT </w:instrText>
      </w:r>
      <w:r>
        <w:rPr>
          <w:u w:val="single"/>
        </w:rPr>
      </w:r>
      <w:r>
        <w:rPr>
          <w:u w:val="single"/>
        </w:rPr>
        <w:fldChar w:fldCharType="separate"/>
      </w:r>
      <w:r w:rsidR="009D28C1">
        <w:rPr>
          <w:noProof/>
          <w:u w:val="single"/>
        </w:rPr>
        <w:t> </w:t>
      </w:r>
      <w:r w:rsidR="009D28C1">
        <w:rPr>
          <w:noProof/>
          <w:u w:val="single"/>
        </w:rPr>
        <w:t> </w:t>
      </w:r>
      <w:r w:rsidR="009D28C1">
        <w:rPr>
          <w:noProof/>
          <w:u w:val="single"/>
        </w:rPr>
        <w:t> </w:t>
      </w:r>
      <w:r w:rsidR="009D28C1">
        <w:rPr>
          <w:noProof/>
          <w:u w:val="single"/>
        </w:rPr>
        <w:t> </w:t>
      </w:r>
      <w:r w:rsidR="009D28C1">
        <w:rPr>
          <w:noProof/>
          <w:u w:val="single"/>
        </w:rPr>
        <w:t> </w:t>
      </w:r>
      <w:r>
        <w:rPr>
          <w:u w:val="single"/>
        </w:rPr>
        <w:fldChar w:fldCharType="end"/>
      </w:r>
      <w:r>
        <w:t>.</w:t>
      </w:r>
    </w:p>
    <w:p w:rsidR="00234523" w:rsidRDefault="00234523">
      <w:pPr>
        <w:jc w:val="both"/>
      </w:pPr>
    </w:p>
    <w:p w:rsidR="00234523" w:rsidRDefault="00234523">
      <w:pPr>
        <w:jc w:val="both"/>
      </w:pPr>
    </w:p>
    <w:p w:rsidR="00234523" w:rsidRDefault="00234523">
      <w:pPr>
        <w:jc w:val="both"/>
      </w:pPr>
      <w:r>
        <w:t>Sincerely,</w:t>
      </w:r>
    </w:p>
    <w:p w:rsidR="00234523" w:rsidRDefault="00234523">
      <w:pPr>
        <w:jc w:val="both"/>
      </w:pPr>
    </w:p>
    <w:p w:rsidR="00234523" w:rsidRDefault="00234523">
      <w:pPr>
        <w:jc w:val="both"/>
      </w:pPr>
    </w:p>
    <w:p w:rsidR="00234523" w:rsidRDefault="00234523">
      <w:pPr>
        <w:jc w:val="both"/>
      </w:pPr>
    </w:p>
    <w:p w:rsidR="00234523" w:rsidRDefault="00234523">
      <w:pPr>
        <w:jc w:val="both"/>
      </w:pPr>
      <w:r>
        <w:t>ARC Chairperson</w:t>
      </w:r>
    </w:p>
    <w:p w:rsidR="00234523" w:rsidRDefault="00234523">
      <w:pPr>
        <w:jc w:val="both"/>
      </w:pPr>
    </w:p>
    <w:p w:rsidR="00234523" w:rsidRDefault="00234523">
      <w:pPr>
        <w:jc w:val="both"/>
      </w:pPr>
    </w:p>
    <w:p w:rsidR="00234523" w:rsidRDefault="00234523">
      <w:pPr>
        <w:jc w:val="both"/>
      </w:pPr>
      <w:r>
        <w:t>I verify that I am the parent, legal guardian having custody of the above named student, or that I am at least 18 years of age.  I acknowledge that my rights concerning destruction of records have been explained to me.</w:t>
      </w:r>
    </w:p>
    <w:p w:rsidR="00234523" w:rsidRDefault="00234523">
      <w:pPr>
        <w:jc w:val="both"/>
      </w:pPr>
    </w:p>
    <w:p w:rsidR="00234523" w:rsidRDefault="00234523">
      <w:pPr>
        <w:jc w:val="both"/>
      </w:pPr>
    </w:p>
    <w:p w:rsidR="00234523" w:rsidRDefault="00314EFF">
      <w:pPr>
        <w:jc w:val="both"/>
      </w:pPr>
      <w:r>
        <w:rPr>
          <w:noProof/>
          <w:sz w:val="20"/>
        </w:rPr>
        <mc:AlternateContent>
          <mc:Choice Requires="wps">
            <w:drawing>
              <wp:anchor distT="0" distB="0" distL="114300" distR="114300" simplePos="0" relativeHeight="251658240" behindDoc="0" locked="0" layoutInCell="1" allowOverlap="1">
                <wp:simplePos x="0" y="0"/>
                <wp:positionH relativeFrom="column">
                  <wp:posOffset>4053840</wp:posOffset>
                </wp:positionH>
                <wp:positionV relativeFrom="paragraph">
                  <wp:posOffset>140335</wp:posOffset>
                </wp:positionV>
                <wp:extent cx="1798320" cy="0"/>
                <wp:effectExtent l="5715" t="6985" r="5715" b="120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2pt,11.05pt" to="460.8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w4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"/>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150495</wp:posOffset>
                </wp:positionV>
                <wp:extent cx="3850640" cy="0"/>
                <wp:effectExtent l="8255" t="7620" r="8255" b="1143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5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1.85pt" to="301.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7H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"/>
            </w:pict>
          </mc:Fallback>
        </mc:AlternateContent>
      </w:r>
    </w:p>
    <w:p w:rsidR="00234523" w:rsidRDefault="00234523">
      <w:pPr>
        <w:jc w:val="both"/>
      </w:pPr>
      <w:r>
        <w:t>Signature of Parent, Legal Guardian, or Student</w:t>
      </w:r>
      <w:r>
        <w:tab/>
      </w:r>
      <w:r>
        <w:tab/>
      </w:r>
      <w:r>
        <w:tab/>
      </w:r>
      <w:r>
        <w:tab/>
        <w:t>Date</w:t>
      </w:r>
    </w:p>
    <w:sectPr w:rsidR="00234523">
      <w:footerReference w:type="default" r:id="rId7"/>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14EFF">
      <w:r>
        <w:separator/>
      </w:r>
    </w:p>
  </w:endnote>
  <w:endnote w:type="continuationSeparator" w:id="0">
    <w:p w:rsidR="00000000" w:rsidRDefault="0031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523" w:rsidRDefault="00234523">
    <w:pPr>
      <w:pStyle w:val="Footer"/>
    </w:pPr>
    <w:r>
      <w:rPr>
        <w:b/>
        <w:sz w:val="22"/>
      </w:rPr>
      <w:t>ORIGINAL:  CENTRAL OFFICE</w:t>
    </w:r>
    <w:r>
      <w:rPr>
        <w:b/>
        <w:sz w:val="22"/>
      </w:rPr>
      <w:tab/>
      <w:t xml:space="preserve">                  COPY:  PARENT</w:t>
    </w:r>
    <w:r>
      <w:rPr>
        <w:b/>
        <w:sz w:val="22"/>
      </w:rPr>
      <w:tab/>
      <w:t xml:space="preserve">                                 COPY:  DUE PROCESS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14EFF">
      <w:r>
        <w:separator/>
      </w:r>
    </w:p>
  </w:footnote>
  <w:footnote w:type="continuationSeparator" w:id="0">
    <w:p w:rsidR="00000000" w:rsidRDefault="00314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E3"/>
    <w:rsid w:val="00234523"/>
    <w:rsid w:val="00314EFF"/>
    <w:rsid w:val="009D28C1"/>
    <w:rsid w:val="00A078E3"/>
    <w:rsid w:val="00C019B7"/>
    <w:rsid w:val="00F6687A"/>
    <w:rsid w:val="00F9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alisto MT" w:hAnsi="Calisto MT" w:cs="Arial"/>
      <w:sz w:val="28"/>
    </w:rPr>
  </w:style>
  <w:style w:type="paragraph" w:styleId="EnvelopeReturn">
    <w:name w:val="envelope return"/>
    <w:basedOn w:val="Normal"/>
    <w:rPr>
      <w:rFonts w:ascii="Baskerville Old Face" w:hAnsi="Baskerville Old Face" w:cs="Arial"/>
      <w:sz w:val="20"/>
      <w:szCs w:val="20"/>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alisto MT" w:hAnsi="Calisto MT" w:cs="Arial"/>
      <w:sz w:val="28"/>
    </w:rPr>
  </w:style>
  <w:style w:type="paragraph" w:styleId="EnvelopeReturn">
    <w:name w:val="envelope return"/>
    <w:basedOn w:val="Normal"/>
    <w:rPr>
      <w:rFonts w:ascii="Baskerville Old Face" w:hAnsi="Baskerville Old Face" w:cs="Arial"/>
      <w:sz w:val="20"/>
      <w:szCs w:val="20"/>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School District</vt:lpstr>
    </vt:vector>
  </TitlesOfParts>
  <Company>Central Kentucky Special Education Cooperative</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creator>Deborah P. Arnold</dc:creator>
  <cp:lastModifiedBy>Grace, Christina</cp:lastModifiedBy>
  <cp:revision>2</cp:revision>
  <cp:lastPrinted>2005-08-04T15:17:00Z</cp:lastPrinted>
  <dcterms:created xsi:type="dcterms:W3CDTF">2012-12-17T19:42:00Z</dcterms:created>
  <dcterms:modified xsi:type="dcterms:W3CDTF">2012-12-17T19:42:00Z</dcterms:modified>
</cp:coreProperties>
</file>