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3B" w:rsidRDefault="00BA4473" w:rsidP="00436B3B">
      <w:pPr>
        <w:pStyle w:val="Heading7"/>
        <w:autoSpaceDE/>
        <w:autoSpaceDN/>
        <w:adjustRightInd/>
        <w:jc w:val="center"/>
        <w:rPr>
          <w:rFonts w:asciiTheme="minorHAnsi" w:hAnsiTheme="minorHAnsi" w:cs="Arial"/>
          <w:sz w:val="40"/>
          <w:szCs w:val="40"/>
        </w:rPr>
      </w:pPr>
      <w:r>
        <w:rPr>
          <w:rFonts w:asciiTheme="minorHAnsi" w:hAnsiTheme="minorHAnsi" w:cs="Arial"/>
          <w:noProof/>
          <w:sz w:val="40"/>
          <w:szCs w:val="40"/>
        </w:rPr>
        <w:drawing>
          <wp:anchor distT="0" distB="0" distL="114300" distR="114300" simplePos="0" relativeHeight="251661312" behindDoc="1" locked="0" layoutInCell="1" allowOverlap="1" wp14:anchorId="1E9C6C30" wp14:editId="71EF28EE">
            <wp:simplePos x="0" y="0"/>
            <wp:positionH relativeFrom="column">
              <wp:posOffset>6804660</wp:posOffset>
            </wp:positionH>
            <wp:positionV relativeFrom="paragraph">
              <wp:posOffset>0</wp:posOffset>
            </wp:positionV>
            <wp:extent cx="746760" cy="746760"/>
            <wp:effectExtent l="0" t="0" r="0" b="0"/>
            <wp:wrapTight wrapText="bothSides">
              <wp:wrapPolygon edited="0">
                <wp:start x="0" y="0"/>
                <wp:lineTo x="0" y="20939"/>
                <wp:lineTo x="20939" y="20939"/>
                <wp:lineTo x="209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noProof/>
          <w:sz w:val="40"/>
          <w:szCs w:val="40"/>
        </w:rPr>
        <w:drawing>
          <wp:anchor distT="0" distB="0" distL="114300" distR="114300" simplePos="0" relativeHeight="251659264" behindDoc="1" locked="0" layoutInCell="1" allowOverlap="1">
            <wp:simplePos x="0" y="0"/>
            <wp:positionH relativeFrom="column">
              <wp:posOffset>243840</wp:posOffset>
            </wp:positionH>
            <wp:positionV relativeFrom="paragraph">
              <wp:posOffset>0</wp:posOffset>
            </wp:positionV>
            <wp:extent cx="746760" cy="746760"/>
            <wp:effectExtent l="0" t="0" r="0" b="0"/>
            <wp:wrapTight wrapText="bothSides">
              <wp:wrapPolygon edited="0">
                <wp:start x="0" y="0"/>
                <wp:lineTo x="0" y="20939"/>
                <wp:lineTo x="20939" y="20939"/>
                <wp:lineTo x="209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436B3B" w:rsidRPr="00436B3B">
        <w:rPr>
          <w:rFonts w:asciiTheme="minorHAnsi" w:hAnsiTheme="minorHAnsi" w:cs="Arial"/>
          <w:sz w:val="40"/>
          <w:szCs w:val="40"/>
        </w:rPr>
        <w:t>Bath County School District Superintendent’s Wellness Team</w:t>
      </w:r>
    </w:p>
    <w:p w:rsidR="00436B3B" w:rsidRPr="00436B3B" w:rsidRDefault="00436B3B" w:rsidP="00436B3B">
      <w:pPr>
        <w:pStyle w:val="Heading7"/>
        <w:autoSpaceDE/>
        <w:autoSpaceDN/>
        <w:adjustRightInd/>
        <w:jc w:val="center"/>
        <w:rPr>
          <w:rFonts w:asciiTheme="minorHAnsi" w:hAnsiTheme="minorHAnsi" w:cs="Arial"/>
          <w:sz w:val="40"/>
          <w:szCs w:val="40"/>
        </w:rPr>
      </w:pPr>
      <w:r w:rsidRPr="00436B3B">
        <w:rPr>
          <w:rFonts w:asciiTheme="minorHAnsi" w:hAnsiTheme="minorHAnsi" w:cs="Arial"/>
          <w:sz w:val="40"/>
          <w:szCs w:val="40"/>
        </w:rPr>
        <w:t>Plan of Strategies and Activities</w:t>
      </w:r>
    </w:p>
    <w:p w:rsidR="00436B3B" w:rsidRPr="00436B3B" w:rsidRDefault="00436B3B" w:rsidP="00436B3B">
      <w:pPr>
        <w:jc w:val="center"/>
        <w:rPr>
          <w:rFonts w:asciiTheme="minorHAnsi" w:hAnsiTheme="minorHAnsi"/>
          <w:b/>
          <w:sz w:val="40"/>
          <w:szCs w:val="40"/>
        </w:rPr>
      </w:pPr>
      <w:r w:rsidRPr="00436B3B">
        <w:rPr>
          <w:rFonts w:asciiTheme="minorHAnsi" w:hAnsiTheme="minorHAnsi"/>
          <w:b/>
          <w:sz w:val="40"/>
          <w:szCs w:val="40"/>
        </w:rPr>
        <w:t>2017-18 School Year</w:t>
      </w:r>
    </w:p>
    <w:p w:rsidR="00436B3B" w:rsidRDefault="00436B3B" w:rsidP="00436B3B">
      <w:pPr>
        <w:pStyle w:val="Heading7"/>
        <w:autoSpaceDE/>
        <w:autoSpaceDN/>
        <w:adjustRightInd/>
        <w:rPr>
          <w:rFonts w:ascii="Arial" w:hAnsi="Arial" w:cs="Arial"/>
          <w:sz w:val="22"/>
          <w:szCs w:val="22"/>
        </w:rPr>
      </w:pPr>
    </w:p>
    <w:p w:rsidR="00436B3B" w:rsidRDefault="00436B3B" w:rsidP="00436B3B">
      <w:pPr>
        <w:pStyle w:val="Heading7"/>
        <w:autoSpaceDE/>
        <w:autoSpaceDN/>
        <w:adjustRightInd/>
        <w:rPr>
          <w:rFonts w:ascii="Arial" w:hAnsi="Arial" w:cs="Arial"/>
          <w:sz w:val="22"/>
          <w:szCs w:val="22"/>
        </w:rPr>
      </w:pPr>
    </w:p>
    <w:p w:rsidR="00436B3B" w:rsidRDefault="00436B3B" w:rsidP="00436B3B">
      <w:pPr>
        <w:pStyle w:val="Heading7"/>
        <w:autoSpaceDE/>
        <w:autoSpaceDN/>
        <w:adjustRightInd/>
        <w:rPr>
          <w:rFonts w:ascii="Arial" w:hAnsi="Arial" w:cs="Arial"/>
          <w:sz w:val="22"/>
          <w:szCs w:val="22"/>
        </w:rPr>
      </w:pPr>
    </w:p>
    <w:p w:rsidR="00436B3B" w:rsidRPr="00C77198" w:rsidRDefault="00436B3B" w:rsidP="00436B3B">
      <w:pPr>
        <w:pStyle w:val="Heading7"/>
        <w:autoSpaceDE/>
        <w:autoSpaceDN/>
        <w:adjustRightInd/>
        <w:rPr>
          <w:rFonts w:ascii="Arial" w:hAnsi="Arial" w:cs="Arial"/>
          <w:sz w:val="22"/>
          <w:szCs w:val="22"/>
        </w:rPr>
      </w:pPr>
      <w:r w:rsidRPr="00C77198">
        <w:rPr>
          <w:rFonts w:ascii="Arial" w:hAnsi="Arial" w:cs="Arial"/>
          <w:sz w:val="22"/>
          <w:szCs w:val="22"/>
        </w:rPr>
        <w:t xml:space="preserve">Strategies/Activities  </w:t>
      </w:r>
    </w:p>
    <w:tbl>
      <w:tblPr>
        <w:tblW w:w="12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1800"/>
        <w:gridCol w:w="1522"/>
        <w:gridCol w:w="1440"/>
        <w:gridCol w:w="1440"/>
        <w:gridCol w:w="1530"/>
        <w:gridCol w:w="1080"/>
      </w:tblGrid>
      <w:tr w:rsidR="00436B3B" w:rsidRPr="00C77198" w:rsidTr="00436B3B">
        <w:trPr>
          <w:trHeight w:val="813"/>
        </w:trPr>
        <w:tc>
          <w:tcPr>
            <w:tcW w:w="3780" w:type="dxa"/>
            <w:tcBorders>
              <w:top w:val="single" w:sz="6" w:space="0" w:color="auto"/>
              <w:left w:val="single" w:sz="6" w:space="0" w:color="auto"/>
              <w:bottom w:val="single" w:sz="6" w:space="0" w:color="auto"/>
              <w:right w:val="single" w:sz="6" w:space="0" w:color="auto"/>
            </w:tcBorders>
          </w:tcPr>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Strategy/Activity</w:t>
            </w:r>
          </w:p>
        </w:tc>
        <w:tc>
          <w:tcPr>
            <w:tcW w:w="1800" w:type="dxa"/>
            <w:tcBorders>
              <w:top w:val="single" w:sz="6" w:space="0" w:color="auto"/>
              <w:left w:val="single" w:sz="6" w:space="0" w:color="auto"/>
              <w:bottom w:val="single" w:sz="6" w:space="0" w:color="auto"/>
              <w:right w:val="single" w:sz="6" w:space="0" w:color="auto"/>
            </w:tcBorders>
          </w:tcPr>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Responsible Person</w:t>
            </w:r>
            <w:r>
              <w:rPr>
                <w:rFonts w:ascii="Arial" w:hAnsi="Arial" w:cs="Arial"/>
                <w:b/>
                <w:bCs/>
                <w:sz w:val="22"/>
                <w:szCs w:val="22"/>
              </w:rPr>
              <w:t>/s</w:t>
            </w:r>
          </w:p>
        </w:tc>
        <w:tc>
          <w:tcPr>
            <w:tcW w:w="1522" w:type="dxa"/>
            <w:tcBorders>
              <w:top w:val="single" w:sz="6" w:space="0" w:color="auto"/>
              <w:left w:val="single" w:sz="6" w:space="0" w:color="auto"/>
              <w:bottom w:val="single" w:sz="6" w:space="0" w:color="auto"/>
              <w:right w:val="single" w:sz="6" w:space="0" w:color="auto"/>
            </w:tcBorders>
          </w:tcPr>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Start Date</w:t>
            </w:r>
          </w:p>
        </w:tc>
        <w:tc>
          <w:tcPr>
            <w:tcW w:w="1440" w:type="dxa"/>
            <w:tcBorders>
              <w:top w:val="single" w:sz="6" w:space="0" w:color="auto"/>
              <w:left w:val="single" w:sz="6" w:space="0" w:color="auto"/>
              <w:bottom w:val="single" w:sz="6" w:space="0" w:color="auto"/>
              <w:right w:val="single" w:sz="6" w:space="0" w:color="auto"/>
            </w:tcBorders>
          </w:tcPr>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End Date</w:t>
            </w:r>
          </w:p>
        </w:tc>
        <w:tc>
          <w:tcPr>
            <w:tcW w:w="1440" w:type="dxa"/>
            <w:tcBorders>
              <w:top w:val="single" w:sz="6" w:space="0" w:color="auto"/>
              <w:left w:val="single" w:sz="6" w:space="0" w:color="auto"/>
              <w:bottom w:val="single" w:sz="6" w:space="0" w:color="auto"/>
              <w:right w:val="single" w:sz="6" w:space="0" w:color="auto"/>
            </w:tcBorders>
          </w:tcPr>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Estimated Costs</w:t>
            </w:r>
          </w:p>
        </w:tc>
        <w:tc>
          <w:tcPr>
            <w:tcW w:w="1530" w:type="dxa"/>
            <w:tcBorders>
              <w:top w:val="single" w:sz="6" w:space="0" w:color="auto"/>
              <w:left w:val="single" w:sz="6" w:space="0" w:color="auto"/>
              <w:bottom w:val="single" w:sz="6" w:space="0" w:color="auto"/>
              <w:right w:val="single" w:sz="6" w:space="0" w:color="auto"/>
            </w:tcBorders>
          </w:tcPr>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Funding</w:t>
            </w:r>
          </w:p>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 xml:space="preserve"> Source</w:t>
            </w:r>
          </w:p>
        </w:tc>
        <w:tc>
          <w:tcPr>
            <w:tcW w:w="1080" w:type="dxa"/>
            <w:tcBorders>
              <w:top w:val="single" w:sz="6" w:space="0" w:color="auto"/>
              <w:left w:val="single" w:sz="6" w:space="0" w:color="auto"/>
              <w:bottom w:val="single" w:sz="6" w:space="0" w:color="auto"/>
              <w:right w:val="single" w:sz="6" w:space="0" w:color="auto"/>
            </w:tcBorders>
          </w:tcPr>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I</w:t>
            </w:r>
          </w:p>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IP</w:t>
            </w:r>
          </w:p>
          <w:p w:rsidR="00436B3B" w:rsidRPr="00C77198" w:rsidRDefault="00436B3B" w:rsidP="00471FF0">
            <w:pPr>
              <w:jc w:val="center"/>
              <w:rPr>
                <w:rFonts w:ascii="Arial" w:hAnsi="Arial" w:cs="Arial"/>
                <w:b/>
                <w:bCs/>
                <w:sz w:val="22"/>
                <w:szCs w:val="22"/>
              </w:rPr>
            </w:pPr>
            <w:r w:rsidRPr="00C77198">
              <w:rPr>
                <w:rFonts w:ascii="Arial" w:hAnsi="Arial" w:cs="Arial"/>
                <w:b/>
                <w:bCs/>
                <w:sz w:val="22"/>
                <w:szCs w:val="22"/>
              </w:rPr>
              <w:t>NI</w:t>
            </w:r>
          </w:p>
        </w:tc>
      </w:tr>
      <w:tr w:rsidR="00436B3B" w:rsidRPr="00C77198" w:rsidTr="00436B3B">
        <w:trPr>
          <w:trHeight w:val="85"/>
        </w:trPr>
        <w:tc>
          <w:tcPr>
            <w:tcW w:w="3780" w:type="dxa"/>
            <w:tcBorders>
              <w:top w:val="single" w:sz="6"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c>
          <w:tcPr>
            <w:tcW w:w="1800" w:type="dxa"/>
            <w:tcBorders>
              <w:top w:val="single" w:sz="6"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c>
          <w:tcPr>
            <w:tcW w:w="1522" w:type="dxa"/>
            <w:tcBorders>
              <w:top w:val="single" w:sz="6"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c>
          <w:tcPr>
            <w:tcW w:w="1440" w:type="dxa"/>
            <w:tcBorders>
              <w:top w:val="single" w:sz="6"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c>
          <w:tcPr>
            <w:tcW w:w="1440" w:type="dxa"/>
            <w:tcBorders>
              <w:top w:val="single" w:sz="6"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c>
          <w:tcPr>
            <w:tcW w:w="1530" w:type="dxa"/>
            <w:tcBorders>
              <w:top w:val="single" w:sz="6" w:space="0" w:color="auto"/>
              <w:left w:val="single" w:sz="6" w:space="0" w:color="auto"/>
              <w:bottom w:val="dotted" w:sz="4" w:space="0" w:color="auto"/>
              <w:right w:val="single" w:sz="6" w:space="0" w:color="auto"/>
            </w:tcBorders>
          </w:tcPr>
          <w:p w:rsidR="00436B3B" w:rsidRPr="00C77198" w:rsidRDefault="00436B3B" w:rsidP="00471FF0">
            <w:pPr>
              <w:pStyle w:val="NormalWeb"/>
              <w:overflowPunct/>
              <w:autoSpaceDE/>
              <w:autoSpaceDN/>
              <w:adjustRightInd/>
              <w:spacing w:before="0" w:after="0"/>
              <w:textAlignment w:val="auto"/>
              <w:rPr>
                <w:rFonts w:ascii="Arial" w:eastAsia="Times New Roman" w:hAnsi="Arial" w:cs="Arial"/>
                <w:sz w:val="22"/>
                <w:szCs w:val="22"/>
              </w:rPr>
            </w:pPr>
          </w:p>
        </w:tc>
        <w:tc>
          <w:tcPr>
            <w:tcW w:w="1080" w:type="dxa"/>
            <w:tcBorders>
              <w:top w:val="single" w:sz="6"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r>
      <w:tr w:rsidR="00436B3B"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436B3B" w:rsidRPr="00C77198" w:rsidRDefault="00436B3B" w:rsidP="00436B3B">
            <w:pPr>
              <w:rPr>
                <w:rFonts w:ascii="Arial" w:hAnsi="Arial" w:cs="Arial"/>
                <w:sz w:val="22"/>
                <w:szCs w:val="22"/>
              </w:rPr>
            </w:pPr>
            <w:r>
              <w:rPr>
                <w:rFonts w:ascii="Arial" w:hAnsi="Arial" w:cs="Arial"/>
                <w:sz w:val="22"/>
                <w:szCs w:val="22"/>
              </w:rPr>
              <w:t xml:space="preserve">Principals at each school shall develop a Coordinated School Wellness Team </w:t>
            </w:r>
            <w:r w:rsidR="00496C2F">
              <w:rPr>
                <w:rFonts w:ascii="Arial" w:hAnsi="Arial" w:cs="Arial"/>
                <w:sz w:val="22"/>
                <w:szCs w:val="22"/>
              </w:rPr>
              <w:t>and reported to Superintendent’s Wellness Team Chair.</w:t>
            </w:r>
          </w:p>
        </w:tc>
        <w:tc>
          <w:tcPr>
            <w:tcW w:w="1800"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r>
              <w:rPr>
                <w:rFonts w:ascii="Arial" w:hAnsi="Arial" w:cs="Arial"/>
                <w:sz w:val="22"/>
                <w:szCs w:val="22"/>
              </w:rPr>
              <w:t xml:space="preserve">Principal </w:t>
            </w:r>
          </w:p>
          <w:p w:rsidR="00436B3B" w:rsidRPr="00C77198" w:rsidRDefault="00436B3B" w:rsidP="00471FF0">
            <w:pPr>
              <w:rPr>
                <w:rFonts w:ascii="Arial" w:hAnsi="Arial" w:cs="Arial"/>
                <w:sz w:val="22"/>
                <w:szCs w:val="22"/>
              </w:rPr>
            </w:pPr>
          </w:p>
          <w:p w:rsidR="00436B3B" w:rsidRPr="00C77198" w:rsidRDefault="00436B3B" w:rsidP="00471FF0">
            <w:pPr>
              <w:rPr>
                <w:rFonts w:ascii="Arial" w:hAnsi="Arial" w:cs="Arial"/>
                <w:sz w:val="22"/>
                <w:szCs w:val="22"/>
              </w:rPr>
            </w:pPr>
          </w:p>
        </w:tc>
        <w:tc>
          <w:tcPr>
            <w:tcW w:w="1522"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r>
              <w:rPr>
                <w:rFonts w:ascii="Arial" w:hAnsi="Arial" w:cs="Arial"/>
                <w:sz w:val="22"/>
                <w:szCs w:val="22"/>
              </w:rPr>
              <w:t>August 15,  2018</w:t>
            </w:r>
          </w:p>
        </w:tc>
        <w:tc>
          <w:tcPr>
            <w:tcW w:w="1440"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r>
              <w:rPr>
                <w:rFonts w:ascii="Arial" w:hAnsi="Arial" w:cs="Arial"/>
                <w:sz w:val="22"/>
                <w:szCs w:val="22"/>
              </w:rPr>
              <w:t xml:space="preserve">September 15, 2018 </w:t>
            </w:r>
          </w:p>
        </w:tc>
        <w:tc>
          <w:tcPr>
            <w:tcW w:w="1440"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436B3B" w:rsidRDefault="00436B3B"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p w:rsidR="00436B3B" w:rsidRPr="00C77198" w:rsidRDefault="00436B3B" w:rsidP="00471FF0">
            <w:pPr>
              <w:pStyle w:val="NormalWeb"/>
              <w:overflowPunct/>
              <w:autoSpaceDE/>
              <w:autoSpaceDN/>
              <w:adjustRightInd/>
              <w:spacing w:before="0" w:after="0"/>
              <w:textAlignment w:val="auto"/>
              <w:rPr>
                <w:rFonts w:ascii="Arial" w:eastAsia="Times New Roman" w:hAnsi="Arial" w:cs="Arial"/>
                <w:sz w:val="22"/>
                <w:szCs w:val="22"/>
              </w:rPr>
            </w:pPr>
          </w:p>
        </w:tc>
        <w:tc>
          <w:tcPr>
            <w:tcW w:w="1080"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r>
      <w:tr w:rsidR="00436B3B"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436B3B" w:rsidRDefault="00436B3B" w:rsidP="00496C2F">
            <w:pPr>
              <w:rPr>
                <w:rFonts w:ascii="Arial" w:hAnsi="Arial" w:cs="Arial"/>
                <w:sz w:val="22"/>
                <w:szCs w:val="22"/>
              </w:rPr>
            </w:pPr>
            <w:r>
              <w:rPr>
                <w:rFonts w:ascii="Arial" w:hAnsi="Arial" w:cs="Arial"/>
                <w:sz w:val="22"/>
                <w:szCs w:val="22"/>
              </w:rPr>
              <w:t>Coordinated School Wellness Teams will meet quarterly</w:t>
            </w:r>
            <w:r w:rsidR="00496C2F">
              <w:rPr>
                <w:rFonts w:ascii="Arial" w:hAnsi="Arial" w:cs="Arial"/>
                <w:sz w:val="22"/>
                <w:szCs w:val="22"/>
              </w:rPr>
              <w:t>.</w:t>
            </w:r>
            <w:r>
              <w:rPr>
                <w:rFonts w:ascii="Arial" w:hAnsi="Arial" w:cs="Arial"/>
                <w:sz w:val="22"/>
                <w:szCs w:val="22"/>
              </w:rPr>
              <w:t xml:space="preserve"> </w:t>
            </w:r>
            <w:r w:rsidR="00496C2F">
              <w:rPr>
                <w:rFonts w:ascii="Arial" w:hAnsi="Arial" w:cs="Arial"/>
                <w:sz w:val="22"/>
                <w:szCs w:val="22"/>
              </w:rPr>
              <w:t xml:space="preserve">The teams will report </w:t>
            </w:r>
            <w:r>
              <w:rPr>
                <w:rFonts w:ascii="Arial" w:hAnsi="Arial" w:cs="Arial"/>
                <w:sz w:val="22"/>
                <w:szCs w:val="22"/>
              </w:rPr>
              <w:t xml:space="preserve">at the Superintendent’s Wellness Team meetings of strategies and activities they are implementing in their schools toward meeting the Superintendent’s Wellness Team plan.  </w:t>
            </w:r>
          </w:p>
        </w:tc>
        <w:tc>
          <w:tcPr>
            <w:tcW w:w="1800" w:type="dxa"/>
            <w:tcBorders>
              <w:top w:val="dotted" w:sz="4" w:space="0" w:color="auto"/>
              <w:left w:val="single" w:sz="6" w:space="0" w:color="auto"/>
              <w:bottom w:val="dotted" w:sz="4" w:space="0" w:color="auto"/>
              <w:right w:val="single" w:sz="6" w:space="0" w:color="auto"/>
            </w:tcBorders>
          </w:tcPr>
          <w:p w:rsidR="00436B3B" w:rsidRDefault="00436B3B" w:rsidP="00471FF0">
            <w:pPr>
              <w:rPr>
                <w:rFonts w:ascii="Arial" w:hAnsi="Arial" w:cs="Arial"/>
                <w:sz w:val="22"/>
                <w:szCs w:val="22"/>
              </w:rPr>
            </w:pPr>
            <w:r>
              <w:rPr>
                <w:rFonts w:ascii="Arial" w:hAnsi="Arial" w:cs="Arial"/>
                <w:sz w:val="22"/>
                <w:szCs w:val="22"/>
              </w:rPr>
              <w:t>Chair of Coordinated School Wellness Teams</w:t>
            </w:r>
          </w:p>
        </w:tc>
        <w:tc>
          <w:tcPr>
            <w:tcW w:w="1522"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436B3B" w:rsidRDefault="00C3504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r>
      <w:tr w:rsidR="00436B3B"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436B3B" w:rsidRDefault="00C35040" w:rsidP="00436B3B">
            <w:pPr>
              <w:rPr>
                <w:rFonts w:ascii="Arial" w:hAnsi="Arial" w:cs="Arial"/>
                <w:sz w:val="22"/>
                <w:szCs w:val="22"/>
              </w:rPr>
            </w:pPr>
            <w:r>
              <w:rPr>
                <w:rFonts w:ascii="Arial" w:hAnsi="Arial" w:cs="Arial"/>
                <w:sz w:val="22"/>
                <w:szCs w:val="22"/>
              </w:rPr>
              <w:t>Each Coordinated School Wellness Team will update their Healthier Generation Report</w:t>
            </w:r>
          </w:p>
        </w:tc>
        <w:tc>
          <w:tcPr>
            <w:tcW w:w="1800"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Coordinated School Wellness Teams</w:t>
            </w:r>
          </w:p>
        </w:tc>
        <w:tc>
          <w:tcPr>
            <w:tcW w:w="1522"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436B3B" w:rsidRDefault="00BA4473" w:rsidP="00471FF0">
            <w:pPr>
              <w:rPr>
                <w:rFonts w:ascii="Arial" w:hAnsi="Arial" w:cs="Arial"/>
                <w:sz w:val="22"/>
                <w:szCs w:val="22"/>
              </w:rPr>
            </w:pPr>
            <w:r>
              <w:rPr>
                <w:rFonts w:ascii="Arial" w:hAnsi="Arial" w:cs="Arial"/>
                <w:sz w:val="22"/>
                <w:szCs w:val="22"/>
              </w:rPr>
              <w:t>September 22</w:t>
            </w:r>
            <w:bookmarkStart w:id="0" w:name="_GoBack"/>
            <w:bookmarkEnd w:id="0"/>
            <w:r w:rsidR="00C35040">
              <w:rPr>
                <w:rFonts w:ascii="Arial" w:hAnsi="Arial" w:cs="Arial"/>
                <w:sz w:val="22"/>
                <w:szCs w:val="22"/>
              </w:rPr>
              <w:t>, 2017</w:t>
            </w:r>
          </w:p>
        </w:tc>
        <w:tc>
          <w:tcPr>
            <w:tcW w:w="1440"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436B3B" w:rsidRDefault="00C3504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r>
      <w:tr w:rsidR="00436B3B"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436B3B" w:rsidRDefault="00C35040" w:rsidP="00436B3B">
            <w:pPr>
              <w:rPr>
                <w:rFonts w:ascii="Arial" w:hAnsi="Arial" w:cs="Arial"/>
                <w:sz w:val="22"/>
                <w:szCs w:val="22"/>
              </w:rPr>
            </w:pPr>
            <w:r>
              <w:rPr>
                <w:rFonts w:ascii="Arial" w:hAnsi="Arial" w:cs="Arial"/>
                <w:sz w:val="22"/>
                <w:szCs w:val="22"/>
              </w:rPr>
              <w:lastRenderedPageBreak/>
              <w:t>Coordinated School Wellness Teams will review their breakfast and lunch schedules to make sure students have 10 minutes for breakfast and 20 minutes for lunch by the time they sit down to eat.  (If this is not reached the team will need to develop a plan to present to Leadership team to work toward meeting this goal either this school year or for the18-19 school year.)</w:t>
            </w:r>
          </w:p>
        </w:tc>
        <w:tc>
          <w:tcPr>
            <w:tcW w:w="1800"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Coordinated School Wellness Teams</w:t>
            </w:r>
          </w:p>
        </w:tc>
        <w:tc>
          <w:tcPr>
            <w:tcW w:w="1522"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August 7, 2017</w:t>
            </w:r>
          </w:p>
        </w:tc>
        <w:tc>
          <w:tcPr>
            <w:tcW w:w="1440"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May 30, 2018</w:t>
            </w:r>
          </w:p>
        </w:tc>
        <w:tc>
          <w:tcPr>
            <w:tcW w:w="1440" w:type="dxa"/>
            <w:tcBorders>
              <w:top w:val="dotted" w:sz="4" w:space="0" w:color="auto"/>
              <w:left w:val="single" w:sz="6" w:space="0" w:color="auto"/>
              <w:bottom w:val="dotted" w:sz="4" w:space="0" w:color="auto"/>
              <w:right w:val="single" w:sz="6" w:space="0" w:color="auto"/>
            </w:tcBorders>
          </w:tcPr>
          <w:p w:rsidR="00436B3B" w:rsidRDefault="00C3504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436B3B" w:rsidRDefault="00C3504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436B3B" w:rsidRPr="00C77198" w:rsidRDefault="00436B3B" w:rsidP="00471FF0">
            <w:pPr>
              <w:rPr>
                <w:rFonts w:ascii="Arial" w:hAnsi="Arial" w:cs="Arial"/>
                <w:sz w:val="22"/>
                <w:szCs w:val="22"/>
              </w:rPr>
            </w:pPr>
          </w:p>
        </w:tc>
      </w:tr>
      <w:tr w:rsidR="00C35040"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C35040" w:rsidRDefault="00C35040" w:rsidP="00436B3B">
            <w:pPr>
              <w:rPr>
                <w:rFonts w:ascii="Arial" w:hAnsi="Arial" w:cs="Arial"/>
                <w:sz w:val="22"/>
                <w:szCs w:val="22"/>
              </w:rPr>
            </w:pPr>
            <w:r>
              <w:rPr>
                <w:rFonts w:ascii="Arial" w:hAnsi="Arial" w:cs="Arial"/>
                <w:sz w:val="22"/>
                <w:szCs w:val="22"/>
              </w:rPr>
              <w:t>District and School Wellness Teams will review staff survey data of 16-17 school year to determine physical and nutrition activities for staff for the 17-18 school year.</w:t>
            </w:r>
          </w:p>
        </w:tc>
        <w:tc>
          <w:tcPr>
            <w:tcW w:w="1800"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District and School Wellness Teams</w:t>
            </w:r>
          </w:p>
        </w:tc>
        <w:tc>
          <w:tcPr>
            <w:tcW w:w="1522"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C35040" w:rsidRDefault="00C3504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C35040" w:rsidRPr="00C77198" w:rsidRDefault="00C35040" w:rsidP="00471FF0">
            <w:pPr>
              <w:rPr>
                <w:rFonts w:ascii="Arial" w:hAnsi="Arial" w:cs="Arial"/>
                <w:sz w:val="22"/>
                <w:szCs w:val="22"/>
              </w:rPr>
            </w:pPr>
          </w:p>
        </w:tc>
      </w:tr>
      <w:tr w:rsidR="00C35040"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C35040" w:rsidRDefault="003A3CE0" w:rsidP="00436B3B">
            <w:pPr>
              <w:rPr>
                <w:rFonts w:ascii="Arial" w:hAnsi="Arial" w:cs="Arial"/>
                <w:sz w:val="22"/>
                <w:szCs w:val="22"/>
              </w:rPr>
            </w:pPr>
            <w:r>
              <w:rPr>
                <w:rFonts w:ascii="Arial" w:hAnsi="Arial" w:cs="Arial"/>
                <w:sz w:val="22"/>
                <w:szCs w:val="22"/>
              </w:rPr>
              <w:t xml:space="preserve">Each </w:t>
            </w:r>
            <w:r w:rsidR="00C35040">
              <w:rPr>
                <w:rFonts w:ascii="Arial" w:hAnsi="Arial" w:cs="Arial"/>
                <w:sz w:val="22"/>
                <w:szCs w:val="22"/>
              </w:rPr>
              <w:t xml:space="preserve">School Coordinated </w:t>
            </w:r>
            <w:r>
              <w:rPr>
                <w:rFonts w:ascii="Arial" w:hAnsi="Arial" w:cs="Arial"/>
                <w:sz w:val="22"/>
                <w:szCs w:val="22"/>
              </w:rPr>
              <w:t>Wellness Team</w:t>
            </w:r>
            <w:r w:rsidR="00C35040">
              <w:rPr>
                <w:rFonts w:ascii="Arial" w:hAnsi="Arial" w:cs="Arial"/>
                <w:sz w:val="22"/>
                <w:szCs w:val="22"/>
              </w:rPr>
              <w:t xml:space="preserve"> will provide and monitor physical activities for their staff after school and report to the Superintendent’s Wellness Team</w:t>
            </w:r>
          </w:p>
        </w:tc>
        <w:tc>
          <w:tcPr>
            <w:tcW w:w="1800"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Coordinated School Wellness Team</w:t>
            </w:r>
          </w:p>
        </w:tc>
        <w:tc>
          <w:tcPr>
            <w:tcW w:w="1522"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C35040" w:rsidRDefault="00C3504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C35040" w:rsidRDefault="00C3504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C35040" w:rsidRPr="00C77198" w:rsidRDefault="00C35040" w:rsidP="00471FF0">
            <w:pPr>
              <w:rPr>
                <w:rFonts w:ascii="Arial" w:hAnsi="Arial" w:cs="Arial"/>
                <w:sz w:val="22"/>
                <w:szCs w:val="22"/>
              </w:rPr>
            </w:pPr>
          </w:p>
        </w:tc>
      </w:tr>
      <w:tr w:rsidR="00C35040"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C35040" w:rsidRDefault="003A3CE0" w:rsidP="00436B3B">
            <w:pPr>
              <w:rPr>
                <w:rFonts w:ascii="Arial" w:hAnsi="Arial" w:cs="Arial"/>
                <w:sz w:val="22"/>
                <w:szCs w:val="22"/>
              </w:rPr>
            </w:pPr>
            <w:r>
              <w:rPr>
                <w:rFonts w:ascii="Arial" w:hAnsi="Arial" w:cs="Arial"/>
                <w:sz w:val="22"/>
                <w:szCs w:val="22"/>
              </w:rPr>
              <w:t>School Coordinated Wellness Team</w:t>
            </w:r>
            <w:r w:rsidR="00496C2F">
              <w:rPr>
                <w:rFonts w:ascii="Arial" w:hAnsi="Arial" w:cs="Arial"/>
                <w:sz w:val="22"/>
                <w:szCs w:val="22"/>
              </w:rPr>
              <w:t>s</w:t>
            </w:r>
            <w:r>
              <w:rPr>
                <w:rFonts w:ascii="Arial" w:hAnsi="Arial" w:cs="Arial"/>
                <w:sz w:val="22"/>
                <w:szCs w:val="22"/>
              </w:rPr>
              <w:t xml:space="preserve"> will develop a plan to sl</w:t>
            </w:r>
            <w:r w:rsidR="00496C2F">
              <w:rPr>
                <w:rFonts w:ascii="Arial" w:hAnsi="Arial" w:cs="Arial"/>
                <w:sz w:val="22"/>
                <w:szCs w:val="22"/>
              </w:rPr>
              <w:t>owly introduce healthy snacks in their s</w:t>
            </w:r>
            <w:r>
              <w:rPr>
                <w:rFonts w:ascii="Arial" w:hAnsi="Arial" w:cs="Arial"/>
                <w:sz w:val="22"/>
                <w:szCs w:val="22"/>
              </w:rPr>
              <w:t>taff snack machines for purchase.</w:t>
            </w:r>
            <w:r w:rsidR="00496C2F">
              <w:rPr>
                <w:rFonts w:ascii="Arial" w:hAnsi="Arial" w:cs="Arial"/>
                <w:sz w:val="22"/>
                <w:szCs w:val="22"/>
              </w:rPr>
              <w:t xml:space="preserve">  They will report their plan at</w:t>
            </w:r>
            <w:r>
              <w:rPr>
                <w:rFonts w:ascii="Arial" w:hAnsi="Arial" w:cs="Arial"/>
                <w:sz w:val="22"/>
                <w:szCs w:val="22"/>
              </w:rPr>
              <w:t xml:space="preserve"> the Superintendent’s Wellness Team meetings</w:t>
            </w:r>
          </w:p>
        </w:tc>
        <w:tc>
          <w:tcPr>
            <w:tcW w:w="1800"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Coordinated School Wellness Team</w:t>
            </w:r>
          </w:p>
        </w:tc>
        <w:tc>
          <w:tcPr>
            <w:tcW w:w="1522"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C35040" w:rsidRDefault="003A3CE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C35040" w:rsidRPr="00C77198" w:rsidRDefault="00C35040" w:rsidP="00471FF0">
            <w:pPr>
              <w:rPr>
                <w:rFonts w:ascii="Arial" w:hAnsi="Arial" w:cs="Arial"/>
                <w:sz w:val="22"/>
                <w:szCs w:val="22"/>
              </w:rPr>
            </w:pPr>
          </w:p>
        </w:tc>
      </w:tr>
      <w:tr w:rsidR="00C35040"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C35040" w:rsidRDefault="003A3CE0" w:rsidP="00436B3B">
            <w:pPr>
              <w:rPr>
                <w:rFonts w:ascii="Arial" w:hAnsi="Arial" w:cs="Arial"/>
                <w:sz w:val="22"/>
                <w:szCs w:val="22"/>
              </w:rPr>
            </w:pPr>
            <w:r>
              <w:rPr>
                <w:rFonts w:ascii="Arial" w:hAnsi="Arial" w:cs="Arial"/>
                <w:sz w:val="22"/>
                <w:szCs w:val="22"/>
              </w:rPr>
              <w:t xml:space="preserve">School Coordinated Wellness Team will monitor and support school leadership in offering fruit and vegetables as snacks at staff meetings when making food available.  </w:t>
            </w:r>
          </w:p>
        </w:tc>
        <w:tc>
          <w:tcPr>
            <w:tcW w:w="1800"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Coordinated School Wellness Team</w:t>
            </w:r>
          </w:p>
        </w:tc>
        <w:tc>
          <w:tcPr>
            <w:tcW w:w="1522"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C35040" w:rsidRDefault="003A3CE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C35040" w:rsidRDefault="003A3CE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C35040" w:rsidRPr="00C77198" w:rsidRDefault="00C35040" w:rsidP="00471FF0">
            <w:pPr>
              <w:rPr>
                <w:rFonts w:ascii="Arial" w:hAnsi="Arial" w:cs="Arial"/>
                <w:sz w:val="22"/>
                <w:szCs w:val="22"/>
              </w:rPr>
            </w:pPr>
          </w:p>
        </w:tc>
      </w:tr>
      <w:tr w:rsidR="003A3CE0"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3A3CE0" w:rsidRDefault="003A3CE0" w:rsidP="00436B3B">
            <w:pPr>
              <w:rPr>
                <w:rFonts w:ascii="Arial" w:hAnsi="Arial" w:cs="Arial"/>
                <w:sz w:val="22"/>
                <w:szCs w:val="22"/>
              </w:rPr>
            </w:pPr>
            <w:r>
              <w:rPr>
                <w:rFonts w:ascii="Arial" w:hAnsi="Arial" w:cs="Arial"/>
                <w:sz w:val="22"/>
                <w:szCs w:val="22"/>
              </w:rPr>
              <w:lastRenderedPageBreak/>
              <w:t>Superintendents Wellness Team will research options and work to offer weight management sessions for staff</w:t>
            </w:r>
          </w:p>
        </w:tc>
        <w:tc>
          <w:tcPr>
            <w:tcW w:w="1800"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Superintendents Wellness Team</w:t>
            </w:r>
          </w:p>
        </w:tc>
        <w:tc>
          <w:tcPr>
            <w:tcW w:w="1522"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3A3CE0" w:rsidRDefault="003A3CE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3A3CE0" w:rsidRPr="00C77198" w:rsidRDefault="003A3CE0" w:rsidP="00471FF0">
            <w:pPr>
              <w:rPr>
                <w:rFonts w:ascii="Arial" w:hAnsi="Arial" w:cs="Arial"/>
                <w:sz w:val="22"/>
                <w:szCs w:val="22"/>
              </w:rPr>
            </w:pPr>
          </w:p>
        </w:tc>
      </w:tr>
      <w:tr w:rsidR="003A3CE0"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3A3CE0" w:rsidRDefault="003A3CE0" w:rsidP="00436B3B">
            <w:pPr>
              <w:rPr>
                <w:rFonts w:ascii="Arial" w:hAnsi="Arial" w:cs="Arial"/>
                <w:sz w:val="22"/>
                <w:szCs w:val="22"/>
              </w:rPr>
            </w:pPr>
            <w:r>
              <w:rPr>
                <w:rFonts w:ascii="Arial" w:hAnsi="Arial" w:cs="Arial"/>
                <w:sz w:val="22"/>
                <w:szCs w:val="22"/>
              </w:rPr>
              <w:t>Coordinated School Wellness Teams will work with school nurses, FRYSC staff, and Health Departments to bring health assessments into schools for staff.  Team will monitor and report to Superintendents Wellness Team</w:t>
            </w:r>
          </w:p>
        </w:tc>
        <w:tc>
          <w:tcPr>
            <w:tcW w:w="1800"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Coordinated Wellness Teams</w:t>
            </w:r>
          </w:p>
        </w:tc>
        <w:tc>
          <w:tcPr>
            <w:tcW w:w="1522"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3A3CE0" w:rsidRDefault="003A3CE0"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3A3CE0" w:rsidRDefault="003A3CE0"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3A3CE0" w:rsidRPr="00C77198" w:rsidRDefault="003A3CE0" w:rsidP="00471FF0">
            <w:pPr>
              <w:rPr>
                <w:rFonts w:ascii="Arial" w:hAnsi="Arial" w:cs="Arial"/>
                <w:sz w:val="22"/>
                <w:szCs w:val="22"/>
              </w:rPr>
            </w:pPr>
          </w:p>
        </w:tc>
      </w:tr>
      <w:tr w:rsidR="003A3CE0"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3A3CE0" w:rsidRDefault="003A3CE0" w:rsidP="00436B3B">
            <w:pPr>
              <w:rPr>
                <w:rFonts w:ascii="Arial" w:hAnsi="Arial" w:cs="Arial"/>
                <w:sz w:val="22"/>
                <w:szCs w:val="22"/>
              </w:rPr>
            </w:pPr>
            <w:r>
              <w:rPr>
                <w:rFonts w:ascii="Arial" w:hAnsi="Arial" w:cs="Arial"/>
                <w:sz w:val="22"/>
                <w:szCs w:val="22"/>
              </w:rPr>
              <w:t xml:space="preserve">Superintendent’s Wellness Team will work to raise awareness of resources and opportunities with our community partnerships and make them available to community and stakeholders.  </w:t>
            </w:r>
          </w:p>
        </w:tc>
        <w:tc>
          <w:tcPr>
            <w:tcW w:w="1800" w:type="dxa"/>
            <w:tcBorders>
              <w:top w:val="dotted" w:sz="4" w:space="0" w:color="auto"/>
              <w:left w:val="single" w:sz="6" w:space="0" w:color="auto"/>
              <w:bottom w:val="dotted" w:sz="4" w:space="0" w:color="auto"/>
              <w:right w:val="single" w:sz="6" w:space="0" w:color="auto"/>
            </w:tcBorders>
          </w:tcPr>
          <w:p w:rsidR="003A3CE0" w:rsidRDefault="00B26927" w:rsidP="00471FF0">
            <w:pPr>
              <w:rPr>
                <w:rFonts w:ascii="Arial" w:hAnsi="Arial" w:cs="Arial"/>
                <w:sz w:val="22"/>
                <w:szCs w:val="22"/>
              </w:rPr>
            </w:pPr>
            <w:r>
              <w:rPr>
                <w:rFonts w:ascii="Arial" w:hAnsi="Arial" w:cs="Arial"/>
                <w:sz w:val="22"/>
                <w:szCs w:val="22"/>
              </w:rPr>
              <w:t>Superintendent’s Wellness Team</w:t>
            </w:r>
          </w:p>
        </w:tc>
        <w:tc>
          <w:tcPr>
            <w:tcW w:w="1522" w:type="dxa"/>
            <w:tcBorders>
              <w:top w:val="dotted" w:sz="4" w:space="0" w:color="auto"/>
              <w:left w:val="single" w:sz="6" w:space="0" w:color="auto"/>
              <w:bottom w:val="dotted" w:sz="4" w:space="0" w:color="auto"/>
              <w:right w:val="single" w:sz="6" w:space="0" w:color="auto"/>
            </w:tcBorders>
          </w:tcPr>
          <w:p w:rsidR="003A3CE0" w:rsidRDefault="00B26927" w:rsidP="00471FF0">
            <w:pPr>
              <w:rPr>
                <w:rFonts w:ascii="Arial" w:hAnsi="Arial" w:cs="Arial"/>
                <w:sz w:val="22"/>
                <w:szCs w:val="22"/>
              </w:rPr>
            </w:pPr>
            <w:r>
              <w:rPr>
                <w:rFonts w:ascii="Arial" w:hAnsi="Arial" w:cs="Arial"/>
                <w:sz w:val="22"/>
                <w:szCs w:val="22"/>
              </w:rPr>
              <w:t>August 15, 2017</w:t>
            </w:r>
          </w:p>
        </w:tc>
        <w:tc>
          <w:tcPr>
            <w:tcW w:w="1440" w:type="dxa"/>
            <w:tcBorders>
              <w:top w:val="dotted" w:sz="4" w:space="0" w:color="auto"/>
              <w:left w:val="single" w:sz="6" w:space="0" w:color="auto"/>
              <w:bottom w:val="dotted" w:sz="4" w:space="0" w:color="auto"/>
              <w:right w:val="single" w:sz="6" w:space="0" w:color="auto"/>
            </w:tcBorders>
          </w:tcPr>
          <w:p w:rsidR="003A3CE0" w:rsidRDefault="00B26927"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3A3CE0" w:rsidRDefault="00B26927"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3A3CE0" w:rsidRDefault="00B26927"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3A3CE0" w:rsidRPr="00C77198" w:rsidRDefault="003A3CE0" w:rsidP="00471FF0">
            <w:pPr>
              <w:rPr>
                <w:rFonts w:ascii="Arial" w:hAnsi="Arial" w:cs="Arial"/>
                <w:sz w:val="22"/>
                <w:szCs w:val="22"/>
              </w:rPr>
            </w:pPr>
          </w:p>
        </w:tc>
      </w:tr>
      <w:tr w:rsidR="00B26927" w:rsidRPr="00C77198" w:rsidTr="00436B3B">
        <w:trPr>
          <w:trHeight w:val="1106"/>
        </w:trPr>
        <w:tc>
          <w:tcPr>
            <w:tcW w:w="3780" w:type="dxa"/>
            <w:tcBorders>
              <w:top w:val="dotted" w:sz="4" w:space="0" w:color="auto"/>
              <w:left w:val="single" w:sz="6" w:space="0" w:color="auto"/>
              <w:bottom w:val="dotted" w:sz="4" w:space="0" w:color="auto"/>
              <w:right w:val="single" w:sz="6" w:space="0" w:color="auto"/>
            </w:tcBorders>
          </w:tcPr>
          <w:p w:rsidR="00B26927" w:rsidRDefault="00B26927" w:rsidP="00436B3B">
            <w:pPr>
              <w:rPr>
                <w:rFonts w:ascii="Arial" w:hAnsi="Arial" w:cs="Arial"/>
                <w:sz w:val="22"/>
                <w:szCs w:val="22"/>
              </w:rPr>
            </w:pPr>
            <w:r>
              <w:rPr>
                <w:rFonts w:ascii="Arial" w:hAnsi="Arial" w:cs="Arial"/>
                <w:sz w:val="22"/>
                <w:szCs w:val="22"/>
              </w:rPr>
              <w:t>Superintendent’s Wellness Team and Coordinated School Wellness Teams will research possible grant opportunities to bring in resources for nutrition and physical activities for staff, students and community.  Grants will be applied for accordingly.</w:t>
            </w:r>
          </w:p>
        </w:tc>
        <w:tc>
          <w:tcPr>
            <w:tcW w:w="1800" w:type="dxa"/>
            <w:tcBorders>
              <w:top w:val="dotted" w:sz="4" w:space="0" w:color="auto"/>
              <w:left w:val="single" w:sz="6" w:space="0" w:color="auto"/>
              <w:bottom w:val="dotted" w:sz="4" w:space="0" w:color="auto"/>
              <w:right w:val="single" w:sz="6" w:space="0" w:color="auto"/>
            </w:tcBorders>
          </w:tcPr>
          <w:p w:rsidR="00B26927" w:rsidRDefault="00B26927" w:rsidP="00471FF0">
            <w:pPr>
              <w:rPr>
                <w:rFonts w:ascii="Arial" w:hAnsi="Arial" w:cs="Arial"/>
                <w:sz w:val="22"/>
                <w:szCs w:val="22"/>
              </w:rPr>
            </w:pPr>
            <w:r>
              <w:rPr>
                <w:rFonts w:ascii="Arial" w:hAnsi="Arial" w:cs="Arial"/>
                <w:sz w:val="22"/>
                <w:szCs w:val="22"/>
              </w:rPr>
              <w:t>Superintendent’s Wellness Team and Coordinated School Wellness Teams</w:t>
            </w:r>
          </w:p>
        </w:tc>
        <w:tc>
          <w:tcPr>
            <w:tcW w:w="1522" w:type="dxa"/>
            <w:tcBorders>
              <w:top w:val="dotted" w:sz="4" w:space="0" w:color="auto"/>
              <w:left w:val="single" w:sz="6" w:space="0" w:color="auto"/>
              <w:bottom w:val="dotted" w:sz="4" w:space="0" w:color="auto"/>
              <w:right w:val="single" w:sz="6" w:space="0" w:color="auto"/>
            </w:tcBorders>
          </w:tcPr>
          <w:p w:rsidR="00B26927" w:rsidRDefault="00B26927" w:rsidP="00471FF0">
            <w:pPr>
              <w:rPr>
                <w:rFonts w:ascii="Arial" w:hAnsi="Arial" w:cs="Arial"/>
                <w:sz w:val="22"/>
                <w:szCs w:val="22"/>
              </w:rPr>
            </w:pPr>
            <w:r>
              <w:rPr>
                <w:rFonts w:ascii="Arial" w:hAnsi="Arial" w:cs="Arial"/>
                <w:sz w:val="22"/>
                <w:szCs w:val="22"/>
              </w:rPr>
              <w:t>July 1, 2017</w:t>
            </w:r>
          </w:p>
        </w:tc>
        <w:tc>
          <w:tcPr>
            <w:tcW w:w="1440" w:type="dxa"/>
            <w:tcBorders>
              <w:top w:val="dotted" w:sz="4" w:space="0" w:color="auto"/>
              <w:left w:val="single" w:sz="6" w:space="0" w:color="auto"/>
              <w:bottom w:val="dotted" w:sz="4" w:space="0" w:color="auto"/>
              <w:right w:val="single" w:sz="6" w:space="0" w:color="auto"/>
            </w:tcBorders>
          </w:tcPr>
          <w:p w:rsidR="00B26927" w:rsidRDefault="00B26927" w:rsidP="00471FF0">
            <w:pPr>
              <w:rPr>
                <w:rFonts w:ascii="Arial" w:hAnsi="Arial" w:cs="Arial"/>
                <w:sz w:val="22"/>
                <w:szCs w:val="22"/>
              </w:rPr>
            </w:pPr>
            <w:r>
              <w:rPr>
                <w:rFonts w:ascii="Arial" w:hAnsi="Arial" w:cs="Arial"/>
                <w:sz w:val="22"/>
                <w:szCs w:val="22"/>
              </w:rPr>
              <w:t>June 30, 2018</w:t>
            </w:r>
          </w:p>
        </w:tc>
        <w:tc>
          <w:tcPr>
            <w:tcW w:w="1440" w:type="dxa"/>
            <w:tcBorders>
              <w:top w:val="dotted" w:sz="4" w:space="0" w:color="auto"/>
              <w:left w:val="single" w:sz="6" w:space="0" w:color="auto"/>
              <w:bottom w:val="dotted" w:sz="4" w:space="0" w:color="auto"/>
              <w:right w:val="single" w:sz="6" w:space="0" w:color="auto"/>
            </w:tcBorders>
          </w:tcPr>
          <w:p w:rsidR="00B26927" w:rsidRDefault="00B26927" w:rsidP="00471FF0">
            <w:pPr>
              <w:rPr>
                <w:rFonts w:ascii="Arial" w:hAnsi="Arial" w:cs="Arial"/>
                <w:sz w:val="22"/>
                <w:szCs w:val="22"/>
              </w:rPr>
            </w:pPr>
            <w:r>
              <w:rPr>
                <w:rFonts w:ascii="Arial" w:hAnsi="Arial" w:cs="Arial"/>
                <w:sz w:val="22"/>
                <w:szCs w:val="22"/>
              </w:rPr>
              <w:t>$0</w:t>
            </w:r>
          </w:p>
        </w:tc>
        <w:tc>
          <w:tcPr>
            <w:tcW w:w="1530" w:type="dxa"/>
            <w:tcBorders>
              <w:top w:val="dotted" w:sz="4" w:space="0" w:color="auto"/>
              <w:left w:val="single" w:sz="6" w:space="0" w:color="auto"/>
              <w:bottom w:val="dotted" w:sz="4" w:space="0" w:color="auto"/>
              <w:right w:val="single" w:sz="6" w:space="0" w:color="auto"/>
            </w:tcBorders>
          </w:tcPr>
          <w:p w:rsidR="00B26927" w:rsidRDefault="00B26927" w:rsidP="00471FF0">
            <w:pPr>
              <w:pStyle w:val="NormalWeb"/>
              <w:overflowPunct/>
              <w:autoSpaceDE/>
              <w:autoSpaceDN/>
              <w:adjustRightInd/>
              <w:spacing w:before="0" w:after="0"/>
              <w:textAlignment w:val="auto"/>
              <w:rPr>
                <w:rFonts w:ascii="Arial" w:eastAsia="Times New Roman" w:hAnsi="Arial" w:cs="Arial"/>
                <w:sz w:val="22"/>
                <w:szCs w:val="22"/>
              </w:rPr>
            </w:pPr>
            <w:r>
              <w:rPr>
                <w:rFonts w:ascii="Arial" w:eastAsia="Times New Roman" w:hAnsi="Arial" w:cs="Arial"/>
                <w:sz w:val="22"/>
                <w:szCs w:val="22"/>
              </w:rPr>
              <w:t>None</w:t>
            </w:r>
          </w:p>
        </w:tc>
        <w:tc>
          <w:tcPr>
            <w:tcW w:w="1080" w:type="dxa"/>
            <w:tcBorders>
              <w:top w:val="dotted" w:sz="4" w:space="0" w:color="auto"/>
              <w:left w:val="single" w:sz="6" w:space="0" w:color="auto"/>
              <w:bottom w:val="dotted" w:sz="4" w:space="0" w:color="auto"/>
              <w:right w:val="single" w:sz="6" w:space="0" w:color="auto"/>
            </w:tcBorders>
          </w:tcPr>
          <w:p w:rsidR="00B26927" w:rsidRPr="00C77198" w:rsidRDefault="00B26927" w:rsidP="00471FF0">
            <w:pPr>
              <w:rPr>
                <w:rFonts w:ascii="Arial" w:hAnsi="Arial" w:cs="Arial"/>
                <w:sz w:val="22"/>
                <w:szCs w:val="22"/>
              </w:rPr>
            </w:pPr>
          </w:p>
        </w:tc>
      </w:tr>
    </w:tbl>
    <w:p w:rsidR="00305D93" w:rsidRDefault="00305D93"/>
    <w:sectPr w:rsidR="00305D93" w:rsidSect="00436B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3B"/>
    <w:rsid w:val="00305D93"/>
    <w:rsid w:val="003A3CE0"/>
    <w:rsid w:val="00436B3B"/>
    <w:rsid w:val="00496C2F"/>
    <w:rsid w:val="00B26927"/>
    <w:rsid w:val="00BA4473"/>
    <w:rsid w:val="00C3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F1DD7-9A47-4E43-B52A-00F32FA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3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436B3B"/>
    <w:pPr>
      <w:keepNext/>
      <w:autoSpaceDE w:val="0"/>
      <w:autoSpaceDN w:val="0"/>
      <w:adjustRightInd w:val="0"/>
      <w:outlineLvl w:val="6"/>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36B3B"/>
    <w:rPr>
      <w:rFonts w:ascii="Times" w:eastAsia="Times New Roman" w:hAnsi="Times" w:cs="Times New Roman"/>
      <w:b/>
      <w:bCs/>
      <w:sz w:val="24"/>
      <w:szCs w:val="24"/>
    </w:rPr>
  </w:style>
  <w:style w:type="paragraph" w:styleId="NormalWeb">
    <w:name w:val="Normal (Web)"/>
    <w:basedOn w:val="Normal"/>
    <w:rsid w:val="00436B3B"/>
    <w:pPr>
      <w:overflowPunct w:val="0"/>
      <w:autoSpaceDE w:val="0"/>
      <w:autoSpaceDN w:val="0"/>
      <w:adjustRightInd w:val="0"/>
      <w:spacing w:before="100" w:after="100"/>
      <w:textAlignment w:val="baseline"/>
    </w:pPr>
    <w:rPr>
      <w:rFonts w:ascii="Arial Unicode MS" w:eastAsia="Arial Unicode MS"/>
    </w:rPr>
  </w:style>
  <w:style w:type="paragraph" w:styleId="BalloonText">
    <w:name w:val="Balloon Text"/>
    <w:basedOn w:val="Normal"/>
    <w:link w:val="BalloonTextChar"/>
    <w:uiPriority w:val="99"/>
    <w:semiHidden/>
    <w:unhideWhenUsed/>
    <w:rsid w:val="00BA4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County Schools</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Rhonda - District CIITS Coach</dc:creator>
  <cp:keywords/>
  <dc:description/>
  <cp:lastModifiedBy>Back, Rhonda - District CIITS Coach</cp:lastModifiedBy>
  <cp:revision>2</cp:revision>
  <cp:lastPrinted>2017-09-06T14:26:00Z</cp:lastPrinted>
  <dcterms:created xsi:type="dcterms:W3CDTF">2017-08-28T18:47:00Z</dcterms:created>
  <dcterms:modified xsi:type="dcterms:W3CDTF">2017-09-06T14:31:00Z</dcterms:modified>
</cp:coreProperties>
</file>